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39" w:rsidRDefault="007D4F39" w:rsidP="00327730">
      <w:pPr>
        <w:pStyle w:val="HTML"/>
        <w:jc w:val="center"/>
      </w:pPr>
      <w:r>
        <w:t>7 июля 2003 года                                          N 122-ФЗ</w:t>
      </w:r>
    </w:p>
    <w:p w:rsidR="007D4F39" w:rsidRDefault="007D4F39">
      <w:pPr>
        <w:pStyle w:val="HTML"/>
      </w:pPr>
      <w:r>
        <w:t xml:space="preserve">   ------------------------------------------------------------------</w:t>
      </w:r>
    </w:p>
    <w:p w:rsidR="007D4F39" w:rsidRDefault="007D4F39">
      <w:pPr>
        <w:pStyle w:val="HTML"/>
      </w:pPr>
      <w:r>
        <w:t xml:space="preserve"> </w:t>
      </w:r>
    </w:p>
    <w:p w:rsidR="007D4F39" w:rsidRDefault="007D4F39">
      <w:pPr>
        <w:pStyle w:val="HTML"/>
      </w:pPr>
      <w:r>
        <w:t xml:space="preserve">                         РОССИЙСКАЯ ФЕДЕРАЦИЯ</w:t>
      </w:r>
    </w:p>
    <w:p w:rsidR="007D4F39" w:rsidRDefault="007D4F39">
      <w:pPr>
        <w:pStyle w:val="HTML"/>
      </w:pPr>
      <w:r>
        <w:t xml:space="preserve"> </w:t>
      </w:r>
    </w:p>
    <w:p w:rsidR="007D4F39" w:rsidRDefault="007D4F39">
      <w:pPr>
        <w:pStyle w:val="HTML"/>
      </w:pPr>
      <w:r>
        <w:t xml:space="preserve">                           ФЕДЕРАЛЬНЫЙ ЗАКОН</w:t>
      </w:r>
    </w:p>
    <w:p w:rsidR="007D4F39" w:rsidRDefault="007D4F39">
      <w:pPr>
        <w:pStyle w:val="HTML"/>
      </w:pPr>
      <w:r>
        <w:t xml:space="preserve"> </w:t>
      </w:r>
    </w:p>
    <w:p w:rsidR="007D4F39" w:rsidRDefault="007D4F39">
      <w:pPr>
        <w:pStyle w:val="HTML"/>
      </w:pPr>
      <w:r>
        <w:t xml:space="preserve">                   О ВНЕСЕНИИ ИЗМЕНЕНИЙ И ДОПОЛНЕНИЯ</w:t>
      </w:r>
    </w:p>
    <w:p w:rsidR="007D4F39" w:rsidRDefault="007D4F39">
      <w:pPr>
        <w:pStyle w:val="HTML"/>
      </w:pPr>
      <w:r>
        <w:t xml:space="preserve">              В ФЕДЕРАЛЬНЫЙ ЗАКОН "УСТАВ ЖЕЛЕЗНОДОРОЖНОГО</w:t>
      </w:r>
    </w:p>
    <w:p w:rsidR="007D4F39" w:rsidRDefault="007D4F39">
      <w:pPr>
        <w:pStyle w:val="HTML"/>
      </w:pPr>
      <w:r>
        <w:t xml:space="preserve">                   ТРАНСПОРТА РОССИЙСКОЙ ФЕДЕРАЦИИ"</w:t>
      </w:r>
    </w:p>
    <w:p w:rsidR="007D4F39" w:rsidRDefault="007D4F39">
      <w:pPr>
        <w:pStyle w:val="HTML"/>
      </w:pPr>
      <w:r>
        <w:t xml:space="preserve"> </w:t>
      </w:r>
    </w:p>
    <w:p w:rsidR="007D4F39" w:rsidRDefault="007D4F39">
      <w:pPr>
        <w:pStyle w:val="HTML"/>
      </w:pPr>
      <w:r>
        <w:t xml:space="preserve">                                                               Принят</w:t>
      </w:r>
    </w:p>
    <w:p w:rsidR="007D4F39" w:rsidRDefault="007D4F39">
      <w:pPr>
        <w:pStyle w:val="HTML"/>
      </w:pPr>
      <w:r>
        <w:t xml:space="preserve">                                                Государственной Думой</w:t>
      </w:r>
    </w:p>
    <w:p w:rsidR="007D4F39" w:rsidRDefault="007D4F39">
      <w:pPr>
        <w:pStyle w:val="HTML"/>
      </w:pPr>
      <w:r>
        <w:t xml:space="preserve">                                                    18 июня 2003 года</w:t>
      </w:r>
    </w:p>
    <w:p w:rsidR="007D4F39" w:rsidRDefault="007D4F39">
      <w:pPr>
        <w:pStyle w:val="HTML"/>
      </w:pPr>
      <w:r>
        <w:t xml:space="preserve"> </w:t>
      </w:r>
    </w:p>
    <w:p w:rsidR="007D4F39" w:rsidRDefault="007D4F39">
      <w:pPr>
        <w:pStyle w:val="HTML"/>
      </w:pPr>
      <w:r>
        <w:t xml:space="preserve">                                                              Одобрен</w:t>
      </w:r>
    </w:p>
    <w:p w:rsidR="007D4F39" w:rsidRDefault="007D4F39">
      <w:pPr>
        <w:pStyle w:val="HTML"/>
      </w:pPr>
      <w:r>
        <w:t xml:space="preserve">                                                    Советом Федерации</w:t>
      </w:r>
    </w:p>
    <w:p w:rsidR="007D4F39" w:rsidRDefault="007D4F39">
      <w:pPr>
        <w:pStyle w:val="HTML"/>
      </w:pPr>
      <w:r>
        <w:t xml:space="preserve">                                                    25 июня 2003 года</w:t>
      </w:r>
    </w:p>
    <w:p w:rsidR="007D4F39" w:rsidRDefault="007D4F39">
      <w:pPr>
        <w:pStyle w:val="HTML"/>
      </w:pPr>
      <w:r>
        <w:t xml:space="preserve"> </w:t>
      </w:r>
    </w:p>
    <w:p w:rsidR="007D4F39" w:rsidRDefault="007D4F39">
      <w:pPr>
        <w:pStyle w:val="HTML"/>
      </w:pPr>
      <w:r>
        <w:t xml:space="preserve">       Статья 1.  Внести в Федеральный закон от 10 января 2003   года</w:t>
      </w:r>
    </w:p>
    <w:p w:rsidR="007D4F39" w:rsidRDefault="007D4F39">
      <w:pPr>
        <w:pStyle w:val="HTML"/>
      </w:pPr>
      <w:r>
        <w:t xml:space="preserve">   N 18-ФЗ "Устав железнодорожного  транспорта  Российской Федерации"</w:t>
      </w:r>
    </w:p>
    <w:p w:rsidR="007D4F39" w:rsidRDefault="007D4F39">
      <w:pPr>
        <w:pStyle w:val="HTML"/>
      </w:pPr>
      <w:r>
        <w:t xml:space="preserve">   (Собрание законодательства Российской Федерации,  2003,  N 2,  ст.</w:t>
      </w:r>
    </w:p>
    <w:p w:rsidR="007D4F39" w:rsidRDefault="007D4F39">
      <w:pPr>
        <w:pStyle w:val="HTML"/>
      </w:pPr>
      <w:r>
        <w:t xml:space="preserve">   170) следующие изменения и дополнение:</w:t>
      </w:r>
    </w:p>
    <w:p w:rsidR="007D4F39" w:rsidRDefault="007D4F39">
      <w:pPr>
        <w:pStyle w:val="HTML"/>
      </w:pPr>
      <w:r>
        <w:t xml:space="preserve">       1.  Часть четвертую статьи 3 после слов "В указанных правилах"</w:t>
      </w:r>
    </w:p>
    <w:p w:rsidR="007D4F39" w:rsidRDefault="007D4F39">
      <w:pPr>
        <w:pStyle w:val="HTML"/>
      </w:pPr>
      <w:r>
        <w:t xml:space="preserve">   дополнить словами ", в частности,".</w:t>
      </w:r>
    </w:p>
    <w:p w:rsidR="007D4F39" w:rsidRDefault="007D4F39">
      <w:pPr>
        <w:pStyle w:val="HTML"/>
      </w:pPr>
      <w:r>
        <w:t xml:space="preserve">       2. В статье 7</w:t>
      </w:r>
      <w:r>
        <w:t>:</w:t>
      </w:r>
      <w:r>
        <w:t xml:space="preserve"> </w:t>
      </w:r>
    </w:p>
    <w:p w:rsidR="007D4F39" w:rsidRDefault="007D4F39">
      <w:pPr>
        <w:pStyle w:val="HTML"/>
      </w:pPr>
      <w:r>
        <w:t xml:space="preserve">       часть втору</w:t>
      </w:r>
      <w:r>
        <w:t>ю</w:t>
      </w:r>
      <w:r>
        <w:t xml:space="preserve"> изложить в следующей редакции:</w:t>
      </w:r>
    </w:p>
    <w:p w:rsidR="007D4F39" w:rsidRDefault="007D4F39">
      <w:pPr>
        <w:pStyle w:val="HTML"/>
      </w:pPr>
      <w:r>
        <w:t xml:space="preserve">       "Федеральные  органы  исполнительной  власти,   к  компетенции</w:t>
      </w:r>
    </w:p>
    <w:p w:rsidR="007D4F39" w:rsidRDefault="007D4F39">
      <w:pPr>
        <w:pStyle w:val="HTML"/>
      </w:pPr>
      <w:r>
        <w:t xml:space="preserve">   которых  относятся вопросы организации и осуществления специальных</w:t>
      </w:r>
    </w:p>
    <w:p w:rsidR="007D4F39" w:rsidRDefault="007D4F39">
      <w:pPr>
        <w:pStyle w:val="HTML"/>
      </w:pPr>
      <w:r>
        <w:t xml:space="preserve">   и   воинских   железнодорожных   перевозок,    взаимодействуют   с</w:t>
      </w:r>
    </w:p>
    <w:p w:rsidR="007D4F39" w:rsidRDefault="007D4F39">
      <w:pPr>
        <w:pStyle w:val="HTML"/>
      </w:pPr>
      <w:r>
        <w:t xml:space="preserve">   владельцами      инфраструктур      и     перевозчиками      через</w:t>
      </w:r>
    </w:p>
    <w:p w:rsidR="007D4F39" w:rsidRDefault="007D4F39">
      <w:pPr>
        <w:pStyle w:val="HTML"/>
      </w:pPr>
      <w:r>
        <w:t xml:space="preserve">   военно-транспортные  органы  - органы  военных  сообщений и органы</w:t>
      </w:r>
    </w:p>
    <w:p w:rsidR="007D4F39" w:rsidRDefault="007D4F39">
      <w:pPr>
        <w:pStyle w:val="HTML"/>
      </w:pPr>
      <w:r>
        <w:t xml:space="preserve">   специальных железнодорожных перевозок.";</w:t>
      </w:r>
    </w:p>
    <w:p w:rsidR="007D4F39" w:rsidRDefault="007D4F39">
      <w:pPr>
        <w:pStyle w:val="HTML"/>
      </w:pPr>
      <w:r>
        <w:t xml:space="preserve">       часть седьмую изложить в следующей редакции:</w:t>
      </w:r>
    </w:p>
    <w:p w:rsidR="007D4F39" w:rsidRDefault="007D4F39">
      <w:pPr>
        <w:pStyle w:val="HTML"/>
      </w:pPr>
      <w:r>
        <w:t xml:space="preserve">       "Приобретение,  содержание  и эксплуатация специальных вагонов</w:t>
      </w:r>
    </w:p>
    <w:p w:rsidR="007D4F39" w:rsidRDefault="007D4F39">
      <w:pPr>
        <w:pStyle w:val="HTML"/>
      </w:pPr>
      <w:r>
        <w:t xml:space="preserve">   для   перевозок  осужденных  и перевозок  лиц,   содержащихся  под</w:t>
      </w:r>
    </w:p>
    <w:p w:rsidR="007D4F39" w:rsidRDefault="007D4F39">
      <w:pPr>
        <w:pStyle w:val="HTML"/>
      </w:pPr>
      <w:r>
        <w:t xml:space="preserve">   стражей,   осуществляются  за  счет  средств,  предусмотренных  на</w:t>
      </w:r>
    </w:p>
    <w:p w:rsidR="007D4F39" w:rsidRDefault="007D4F39">
      <w:pPr>
        <w:pStyle w:val="HTML"/>
      </w:pPr>
      <w:r>
        <w:t xml:space="preserve">   указанные   цели  федеральным  законом  о федеральном  бюджете  на</w:t>
      </w:r>
    </w:p>
    <w:p w:rsidR="007D4F39" w:rsidRDefault="007D4F39">
      <w:pPr>
        <w:pStyle w:val="HTML"/>
      </w:pPr>
      <w:r>
        <w:t xml:space="preserve">   соответствующий  год,   в  порядке,  установленном  Правительством</w:t>
      </w:r>
    </w:p>
    <w:p w:rsidR="007D4F39" w:rsidRDefault="007D4F39">
      <w:pPr>
        <w:pStyle w:val="HTML"/>
      </w:pPr>
      <w:r>
        <w:t xml:space="preserve">   Российской Федерации.".</w:t>
      </w:r>
    </w:p>
    <w:p w:rsidR="007D4F39" w:rsidRDefault="007D4F39">
      <w:pPr>
        <w:pStyle w:val="HTML"/>
      </w:pPr>
      <w:r>
        <w:t xml:space="preserve">       3. В статье 30: </w:t>
      </w:r>
    </w:p>
    <w:p w:rsidR="007D4F39" w:rsidRDefault="007D4F39">
      <w:pPr>
        <w:pStyle w:val="HTML"/>
      </w:pPr>
      <w:r>
        <w:t xml:space="preserve">       часть вторую исключить;</w:t>
      </w:r>
    </w:p>
    <w:p w:rsidR="007D4F39" w:rsidRDefault="007D4F39">
      <w:pPr>
        <w:pStyle w:val="HTML"/>
      </w:pPr>
      <w:r>
        <w:t xml:space="preserve">       части  третью - шестую считать соответственно частями второй -</w:t>
      </w:r>
    </w:p>
    <w:p w:rsidR="007D4F39" w:rsidRDefault="007D4F39">
      <w:pPr>
        <w:pStyle w:val="HTML"/>
      </w:pPr>
      <w:r>
        <w:t xml:space="preserve">   пятой.</w:t>
      </w:r>
    </w:p>
    <w:p w:rsidR="007D4F39" w:rsidRDefault="007D4F39">
      <w:pPr>
        <w:pStyle w:val="HTML"/>
      </w:pPr>
      <w:r>
        <w:t xml:space="preserve">       4. В статье 112 слова "правилами перевозок пассажиров, багажа,</w:t>
      </w:r>
    </w:p>
    <w:p w:rsidR="007D4F39" w:rsidRDefault="007D4F39">
      <w:pPr>
        <w:pStyle w:val="HTML"/>
      </w:pPr>
      <w:r>
        <w:t xml:space="preserve">   грузобагажа    железнодорожным   транспортом"   заменить   словами</w:t>
      </w:r>
    </w:p>
    <w:p w:rsidR="007D4F39" w:rsidRDefault="007D4F39">
      <w:pPr>
        <w:pStyle w:val="HTML"/>
      </w:pPr>
      <w:r>
        <w:t xml:space="preserve">   "законодательством Российской Федерации".</w:t>
      </w:r>
    </w:p>
    <w:p w:rsidR="007D4F39" w:rsidRDefault="007D4F39">
      <w:pPr>
        <w:pStyle w:val="HTML"/>
      </w:pPr>
      <w:r>
        <w:t xml:space="preserve"> </w:t>
      </w:r>
    </w:p>
    <w:p w:rsidR="007D4F39" w:rsidRDefault="007D4F39">
      <w:pPr>
        <w:pStyle w:val="HTML"/>
      </w:pPr>
      <w:r>
        <w:t xml:space="preserve">       Статья  2.  Настоящий Федеральный закон вступает в силу со дня</w:t>
      </w:r>
    </w:p>
    <w:p w:rsidR="007D4F39" w:rsidRDefault="007D4F39">
      <w:pPr>
        <w:pStyle w:val="HTML"/>
      </w:pPr>
      <w:r>
        <w:t xml:space="preserve">   его официального опубликования.</w:t>
      </w:r>
    </w:p>
    <w:p w:rsidR="007D4F39" w:rsidRDefault="007D4F39">
      <w:pPr>
        <w:pStyle w:val="HTML"/>
      </w:pPr>
      <w:r>
        <w:t xml:space="preserve"> </w:t>
      </w:r>
    </w:p>
    <w:p w:rsidR="007D4F39" w:rsidRDefault="007D4F39">
      <w:pPr>
        <w:pStyle w:val="HTML"/>
      </w:pPr>
      <w:r>
        <w:t xml:space="preserve">                                                            Президент</w:t>
      </w:r>
    </w:p>
    <w:p w:rsidR="007D4F39" w:rsidRDefault="007D4F39">
      <w:pPr>
        <w:pStyle w:val="HTML"/>
      </w:pPr>
      <w:r>
        <w:t xml:space="preserve">                                                 Российской Федерации</w:t>
      </w:r>
    </w:p>
    <w:p w:rsidR="007D4F39" w:rsidRDefault="007D4F39">
      <w:pPr>
        <w:pStyle w:val="HTML"/>
      </w:pPr>
      <w:r>
        <w:t xml:space="preserve">                                                              В.ПУТИН</w:t>
      </w:r>
    </w:p>
    <w:p w:rsidR="007D4F39" w:rsidRDefault="007D4F39">
      <w:pPr>
        <w:pStyle w:val="HTML"/>
      </w:pPr>
      <w:r>
        <w:t xml:space="preserve">   Москва, Кремль</w:t>
      </w:r>
    </w:p>
    <w:p w:rsidR="007D4F39" w:rsidRDefault="007D4F39">
      <w:pPr>
        <w:pStyle w:val="HTML"/>
      </w:pPr>
      <w:r>
        <w:t xml:space="preserve">   7 июля 2003 года</w:t>
      </w:r>
    </w:p>
    <w:p w:rsidR="007D4F39" w:rsidRDefault="007D4F39">
      <w:pPr>
        <w:pStyle w:val="HTML"/>
      </w:pPr>
      <w:r>
        <w:t xml:space="preserve">   N 122-ФЗ</w:t>
      </w:r>
    </w:p>
    <w:p w:rsidR="007D4F39" w:rsidRDefault="007D4F39">
      <w:pPr>
        <w:pStyle w:val="HTML"/>
      </w:pPr>
      <w:r>
        <w:t xml:space="preserve"> </w:t>
      </w:r>
    </w:p>
    <w:p w:rsidR="007D4F39" w:rsidRDefault="007D4F39">
      <w:pPr>
        <w:pStyle w:val="HTML"/>
      </w:pPr>
      <w:r>
        <w:t xml:space="preserve"> </w:t>
      </w:r>
    </w:p>
    <w:p w:rsidR="007D4F39" w:rsidRDefault="007D4F39">
      <w:r>
        <w:t xml:space="preserve">   ------------------------------------------------------------------</w:t>
      </w:r>
    </w:p>
    <w:sectPr w:rsidR="007D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kDBEFAemBbKwk76RM4n4KqOKV4A=" w:salt="mFZIPbUXDsFvc5Y4Sn98RA=="/>
  <w:defaultTabStop w:val="708"/>
  <w:noPunctuationKerning/>
  <w:characterSpacingControl w:val="doNotCompress"/>
  <w:compat/>
  <w:rsids>
    <w:rsidRoot w:val="00327730"/>
    <w:rsid w:val="00327730"/>
    <w:rsid w:val="007D4F39"/>
    <w:rsid w:val="00A5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в устав</vt:lpstr>
    </vt:vector>
  </TitlesOfParts>
  <Manager>Бычковский Максим</Manager>
  <Company>ООО "ТСТ-Центр"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 устав</dc:title>
  <dc:creator>Artem</dc:creator>
  <cp:lastModifiedBy>Artem</cp:lastModifiedBy>
  <cp:revision>2</cp:revision>
  <dcterms:created xsi:type="dcterms:W3CDTF">2010-01-12T13:21:00Z</dcterms:created>
  <dcterms:modified xsi:type="dcterms:W3CDTF">2010-01-12T13:21:00Z</dcterms:modified>
</cp:coreProperties>
</file>